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B47" w:rsidRDefault="00E07880">
      <w:pPr>
        <w:spacing w:after="0" w:line="240" w:lineRule="auto"/>
        <w:ind w:left="567" w:right="849"/>
        <w:jc w:val="both"/>
        <w:rPr>
          <w:b/>
        </w:rPr>
      </w:pPr>
      <w:r>
        <w:rPr>
          <w:noProof/>
        </w:rPr>
        <w:drawing>
          <wp:anchor distT="0" distB="0" distL="114300" distR="114300" simplePos="0" relativeHeight="251658240" behindDoc="0" locked="0" layoutInCell="1" hidden="0" allowOverlap="1">
            <wp:simplePos x="0" y="0"/>
            <wp:positionH relativeFrom="column">
              <wp:posOffset>2985135</wp:posOffset>
            </wp:positionH>
            <wp:positionV relativeFrom="paragraph">
              <wp:posOffset>0</wp:posOffset>
            </wp:positionV>
            <wp:extent cx="958215" cy="838835"/>
            <wp:effectExtent l="0" t="0" r="0" b="0"/>
            <wp:wrapSquare wrapText="bothSides" distT="0" distB="0" distL="114300" distR="114300"/>
            <wp:docPr id="4" name="image2.png" descr="C:\Users\user\Desktop\Biblioteku festivals 2022\Logo\LNB logo.png"/>
            <wp:cNvGraphicFramePr/>
            <a:graphic xmlns:a="http://schemas.openxmlformats.org/drawingml/2006/main">
              <a:graphicData uri="http://schemas.openxmlformats.org/drawingml/2006/picture">
                <pic:pic xmlns:pic="http://schemas.openxmlformats.org/drawingml/2006/picture">
                  <pic:nvPicPr>
                    <pic:cNvPr id="0" name="image2.png" descr="C:\Users\user\Desktop\Biblioteku festivals 2022\Logo\LNB logo.png"/>
                    <pic:cNvPicPr preferRelativeResize="0"/>
                  </pic:nvPicPr>
                  <pic:blipFill>
                    <a:blip r:embed="rId5"/>
                    <a:srcRect/>
                    <a:stretch>
                      <a:fillRect/>
                    </a:stretch>
                  </pic:blipFill>
                  <pic:spPr>
                    <a:xfrm>
                      <a:off x="0" y="0"/>
                      <a:ext cx="958215" cy="83883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4892675</wp:posOffset>
            </wp:positionH>
            <wp:positionV relativeFrom="paragraph">
              <wp:posOffset>87630</wp:posOffset>
            </wp:positionV>
            <wp:extent cx="514985" cy="62547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4985" cy="62547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133350</wp:posOffset>
            </wp:positionH>
            <wp:positionV relativeFrom="paragraph">
              <wp:posOffset>141957</wp:posOffset>
            </wp:positionV>
            <wp:extent cx="2117090" cy="42418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17090" cy="424180"/>
                    </a:xfrm>
                    <a:prstGeom prst="rect">
                      <a:avLst/>
                    </a:prstGeom>
                    <a:ln/>
                  </pic:spPr>
                </pic:pic>
              </a:graphicData>
            </a:graphic>
          </wp:anchor>
        </w:drawing>
      </w:r>
    </w:p>
    <w:p w:rsidR="00C86B47" w:rsidRDefault="00C86B47">
      <w:pPr>
        <w:spacing w:after="0" w:line="240" w:lineRule="auto"/>
        <w:ind w:left="567" w:right="849"/>
        <w:jc w:val="both"/>
        <w:rPr>
          <w:b/>
          <w:smallCaps/>
        </w:rPr>
      </w:pPr>
    </w:p>
    <w:p w:rsidR="00C86B47" w:rsidRDefault="00C86B47">
      <w:pPr>
        <w:spacing w:after="0" w:line="240" w:lineRule="auto"/>
        <w:ind w:left="567" w:right="849"/>
        <w:jc w:val="both"/>
        <w:rPr>
          <w:b/>
          <w:smallCaps/>
        </w:rPr>
      </w:pPr>
    </w:p>
    <w:p w:rsidR="00C86B47" w:rsidRDefault="00C86B47" w:rsidP="00E07880">
      <w:pPr>
        <w:spacing w:after="0" w:line="240" w:lineRule="auto"/>
        <w:ind w:right="849"/>
        <w:jc w:val="both"/>
        <w:rPr>
          <w:b/>
          <w:smallCaps/>
        </w:rPr>
      </w:pPr>
    </w:p>
    <w:p w:rsidR="00C86B47" w:rsidRDefault="00C86B47">
      <w:pPr>
        <w:spacing w:after="0" w:line="240" w:lineRule="auto"/>
        <w:ind w:left="567" w:right="849"/>
        <w:jc w:val="both"/>
        <w:rPr>
          <w:b/>
          <w:smallCaps/>
          <w:sz w:val="28"/>
          <w:szCs w:val="28"/>
        </w:rPr>
      </w:pPr>
    </w:p>
    <w:p w:rsidR="00C86B47" w:rsidRPr="00E07880" w:rsidRDefault="00E07880" w:rsidP="00E07880">
      <w:pPr>
        <w:spacing w:after="0" w:line="240" w:lineRule="auto"/>
        <w:ind w:left="567" w:right="849"/>
        <w:jc w:val="both"/>
        <w:rPr>
          <w:b/>
          <w:smallCaps/>
          <w:sz w:val="28"/>
          <w:szCs w:val="28"/>
        </w:rPr>
      </w:pPr>
      <w:r>
        <w:rPr>
          <w:b/>
          <w:sz w:val="28"/>
          <w:szCs w:val="28"/>
        </w:rPr>
        <w:t>Ukraine-Latvia: Successes of Libraries and Cooperation</w:t>
      </w:r>
    </w:p>
    <w:p w:rsidR="00C86B47" w:rsidRDefault="00E07880">
      <w:pPr>
        <w:ind w:left="567" w:right="849"/>
        <w:jc w:val="both"/>
      </w:pPr>
      <w:r>
        <w:t>23 May 2024, 11.00-13.00</w:t>
      </w:r>
    </w:p>
    <w:p w:rsidR="00C86B47" w:rsidRDefault="00E07880">
      <w:pPr>
        <w:ind w:left="567" w:right="849"/>
        <w:jc w:val="both"/>
      </w:pPr>
      <w:r>
        <w:t>The purpose of the webinar is to promote mutual networking of Latvian and Ukrainian libraries, exchange of experiences, to strengthen Ukrainian colleagues professionally and emotionally in war conditions and stimulate cooperation and recovery of human reso</w:t>
      </w:r>
      <w:r>
        <w:t>urces.</w:t>
      </w:r>
    </w:p>
    <w:p w:rsidR="00C86B47" w:rsidRDefault="00E07880">
      <w:pPr>
        <w:ind w:left="567" w:right="849"/>
      </w:pPr>
      <w:r>
        <w:rPr>
          <w:b/>
        </w:rPr>
        <w:t xml:space="preserve">Zoom link </w:t>
      </w:r>
      <w:hyperlink r:id="rId8">
        <w:r>
          <w:rPr>
            <w:rFonts w:ascii="Quattrocento Sans" w:eastAsia="Quattrocento Sans" w:hAnsi="Quattrocento Sans" w:cs="Quattrocento Sans"/>
            <w:color w:val="0000FF"/>
            <w:sz w:val="21"/>
            <w:szCs w:val="21"/>
            <w:u w:val="single"/>
          </w:rPr>
          <w:t>https://us02web.zoom.us/j/89677761355?pwd=ZTVIUG50Zzd4SE5CblQreExsRXM4UT09</w:t>
        </w:r>
      </w:hyperlink>
      <w:r>
        <w:rPr>
          <w:rFonts w:ascii="Quattrocento Sans" w:eastAsia="Quattrocento Sans" w:hAnsi="Quattrocento Sans" w:cs="Quattrocento Sans"/>
          <w:color w:val="000000"/>
          <w:sz w:val="21"/>
          <w:szCs w:val="21"/>
        </w:rPr>
        <w:br/>
        <w:t>Meeting ID: 896 7776 1355</w:t>
      </w:r>
      <w:r>
        <w:rPr>
          <w:rFonts w:ascii="Quattrocento Sans" w:eastAsia="Quattrocento Sans" w:hAnsi="Quattrocento Sans" w:cs="Quattrocento Sans"/>
          <w:color w:val="000000"/>
          <w:sz w:val="21"/>
          <w:szCs w:val="21"/>
        </w:rPr>
        <w:br/>
        <w:t>Passcode: 615242</w:t>
      </w:r>
    </w:p>
    <w:p w:rsidR="00C86B47" w:rsidRDefault="00E07880">
      <w:pPr>
        <w:ind w:left="567" w:right="849"/>
      </w:pPr>
      <w:r>
        <w:rPr>
          <w:b/>
        </w:rPr>
        <w:t xml:space="preserve">Registration form: </w:t>
      </w:r>
      <w:hyperlink r:id="rId9">
        <w:r>
          <w:rPr>
            <w:color w:val="0000FF"/>
            <w:u w:val="single"/>
          </w:rPr>
          <w:t>https://bit.ly/3URdTTS</w:t>
        </w:r>
      </w:hyperlink>
      <w:r>
        <w:t xml:space="preserve"> </w:t>
      </w:r>
    </w:p>
    <w:p w:rsidR="00C86B47" w:rsidRDefault="00E07880">
      <w:pPr>
        <w:ind w:left="567" w:right="849"/>
      </w:pPr>
      <w:r>
        <w:rPr>
          <w:b/>
        </w:rPr>
        <w:t>Live stream</w:t>
      </w:r>
      <w:r>
        <w:t xml:space="preserve"> (without registering)  </w:t>
      </w:r>
      <w:hyperlink r:id="rId10">
        <w:r>
          <w:rPr>
            <w:color w:val="0000FF"/>
            <w:u w:val="single"/>
          </w:rPr>
          <w:t>https://www.facebook.com/modernUkrainianBooks</w:t>
        </w:r>
      </w:hyperlink>
    </w:p>
    <w:p w:rsidR="00C86B47" w:rsidRDefault="00E07880">
      <w:pPr>
        <w:ind w:left="567" w:right="849"/>
        <w:rPr>
          <w:b/>
          <w:smallCaps/>
        </w:rPr>
      </w:pPr>
      <w:r>
        <w:t>The event will be held with simultaneous translation</w:t>
      </w:r>
      <w:r>
        <w:t>.</w:t>
      </w:r>
    </w:p>
    <w:p w:rsidR="00C86B47" w:rsidRDefault="00E07880">
      <w:pPr>
        <w:spacing w:after="0" w:line="360" w:lineRule="auto"/>
        <w:ind w:left="567" w:right="849"/>
        <w:jc w:val="both"/>
        <w:rPr>
          <w:b/>
          <w:smallCaps/>
        </w:rPr>
      </w:pPr>
      <w:r>
        <w:rPr>
          <w:b/>
          <w:smallCaps/>
        </w:rPr>
        <w:t>PROGRAM</w:t>
      </w:r>
    </w:p>
    <w:p w:rsidR="00C86B47" w:rsidRDefault="00E07880">
      <w:pPr>
        <w:ind w:left="567" w:right="849"/>
        <w:jc w:val="both"/>
      </w:pPr>
      <w:r>
        <w:t xml:space="preserve">11.00-11.05 </w:t>
      </w:r>
      <w:r>
        <w:rPr>
          <w:b/>
        </w:rPr>
        <w:t>Welcoming speeches,</w:t>
      </w:r>
      <w:r>
        <w:t xml:space="preserve"> </w:t>
      </w:r>
      <w:proofErr w:type="spellStart"/>
      <w:r>
        <w:t>Lyusyena</w:t>
      </w:r>
      <w:proofErr w:type="spellEnd"/>
      <w:r>
        <w:t xml:space="preserve"> Shum, the Library Country Charitable Foundation (Ukraine) &amp; Katrina </w:t>
      </w:r>
      <w:proofErr w:type="spellStart"/>
      <w:r>
        <w:t>Kukaine</w:t>
      </w:r>
      <w:proofErr w:type="spellEnd"/>
      <w:r>
        <w:t>, the National Library of Latvia</w:t>
      </w:r>
    </w:p>
    <w:p w:rsidR="00C86B47" w:rsidRDefault="00E07880">
      <w:pPr>
        <w:ind w:left="567" w:right="849"/>
        <w:jc w:val="both"/>
      </w:pPr>
      <w:r>
        <w:t xml:space="preserve">11.05-11.20 </w:t>
      </w:r>
      <w:r>
        <w:rPr>
          <w:b/>
        </w:rPr>
        <w:t>‘Library network of Ukraine during the war’</w:t>
      </w:r>
      <w:r>
        <w:t xml:space="preserve"> by </w:t>
      </w:r>
      <w:proofErr w:type="spellStart"/>
      <w:r>
        <w:t>Lyusyena</w:t>
      </w:r>
      <w:proofErr w:type="spellEnd"/>
      <w:r>
        <w:t xml:space="preserve"> Shum, the Library Country Cha</w:t>
      </w:r>
      <w:r>
        <w:t>ritable Foundation (Ukraine)</w:t>
      </w:r>
    </w:p>
    <w:p w:rsidR="00C86B47" w:rsidRDefault="00E07880">
      <w:pPr>
        <w:ind w:left="567" w:right="849"/>
        <w:jc w:val="both"/>
      </w:pPr>
      <w:r>
        <w:t xml:space="preserve">11.20-11.35 </w:t>
      </w:r>
      <w:r>
        <w:rPr>
          <w:b/>
        </w:rPr>
        <w:t>‘Library network of Latvia’</w:t>
      </w:r>
      <w:r>
        <w:t xml:space="preserve"> by Katrina </w:t>
      </w:r>
      <w:proofErr w:type="spellStart"/>
      <w:r>
        <w:t>Kukaine</w:t>
      </w:r>
      <w:proofErr w:type="spellEnd"/>
      <w:r>
        <w:t>, the National Library of Latvia</w:t>
      </w:r>
    </w:p>
    <w:p w:rsidR="00C86B47" w:rsidRDefault="00E07880">
      <w:pPr>
        <w:ind w:left="567" w:right="849"/>
        <w:jc w:val="both"/>
      </w:pPr>
      <w:r>
        <w:t xml:space="preserve">11.35-11.50 </w:t>
      </w:r>
      <w:r>
        <w:rPr>
          <w:b/>
        </w:rPr>
        <w:t>‘Latvian association of Librarians’</w:t>
      </w:r>
      <w:r>
        <w:t xml:space="preserve"> by </w:t>
      </w:r>
      <w:proofErr w:type="spellStart"/>
      <w:r>
        <w:t>Rūta</w:t>
      </w:r>
      <w:proofErr w:type="spellEnd"/>
      <w:r>
        <w:t xml:space="preserve"> </w:t>
      </w:r>
      <w:proofErr w:type="spellStart"/>
      <w:r>
        <w:t>Bokta</w:t>
      </w:r>
      <w:proofErr w:type="spellEnd"/>
      <w:r>
        <w:t>, LAL president</w:t>
      </w:r>
    </w:p>
    <w:p w:rsidR="00C86B47" w:rsidRDefault="00E07880">
      <w:pPr>
        <w:ind w:left="567" w:right="849"/>
        <w:jc w:val="both"/>
      </w:pPr>
      <w:r>
        <w:t>11.50-11.55 Q&amp;A session, reflection</w:t>
      </w:r>
    </w:p>
    <w:p w:rsidR="00C86B47" w:rsidRDefault="00E07880">
      <w:pPr>
        <w:ind w:left="567" w:right="849"/>
        <w:jc w:val="both"/>
        <w:rPr>
          <w:i/>
        </w:rPr>
      </w:pPr>
      <w:r>
        <w:rPr>
          <w:i/>
        </w:rPr>
        <w:t>11.55-12.00 – Coffee Br</w:t>
      </w:r>
      <w:r>
        <w:rPr>
          <w:i/>
        </w:rPr>
        <w:t>eak</w:t>
      </w:r>
    </w:p>
    <w:p w:rsidR="00C86B47" w:rsidRDefault="00E07880">
      <w:pPr>
        <w:ind w:left="567" w:right="849"/>
        <w:jc w:val="both"/>
        <w:rPr>
          <w:b/>
        </w:rPr>
      </w:pPr>
      <w:r>
        <w:t xml:space="preserve">12.00-12.10 </w:t>
      </w:r>
      <w:r>
        <w:rPr>
          <w:b/>
        </w:rPr>
        <w:t xml:space="preserve">Reading promotion activities in Sigulda County; </w:t>
      </w:r>
      <w:r>
        <w:t xml:space="preserve">Iveta </w:t>
      </w:r>
      <w:proofErr w:type="spellStart"/>
      <w:r>
        <w:t>Hamčanovska</w:t>
      </w:r>
      <w:proofErr w:type="spellEnd"/>
      <w:r>
        <w:t xml:space="preserve">, Deputy Director for Librarianship of the Sigulda County Library, and </w:t>
      </w:r>
      <w:proofErr w:type="spellStart"/>
      <w:r>
        <w:t>Ieva</w:t>
      </w:r>
      <w:proofErr w:type="spellEnd"/>
      <w:r>
        <w:t xml:space="preserve"> </w:t>
      </w:r>
      <w:proofErr w:type="spellStart"/>
      <w:r>
        <w:t>Kokareviča</w:t>
      </w:r>
      <w:proofErr w:type="spellEnd"/>
      <w:r>
        <w:t>, Library Information Specialist of the Sigulda County Library</w:t>
      </w:r>
    </w:p>
    <w:p w:rsidR="00C86B47" w:rsidRDefault="00E07880">
      <w:pPr>
        <w:spacing w:after="120"/>
        <w:ind w:left="567" w:right="849"/>
        <w:jc w:val="both"/>
        <w:rPr>
          <w:b/>
        </w:rPr>
      </w:pPr>
      <w:r>
        <w:t xml:space="preserve">12.10-12.20 </w:t>
      </w:r>
      <w:r>
        <w:rPr>
          <w:b/>
        </w:rPr>
        <w:t xml:space="preserve">Library for young people; </w:t>
      </w:r>
      <w:proofErr w:type="spellStart"/>
      <w:r>
        <w:t>Aija</w:t>
      </w:r>
      <w:proofErr w:type="spellEnd"/>
      <w:r>
        <w:t xml:space="preserve"> </w:t>
      </w:r>
      <w:proofErr w:type="spellStart"/>
      <w:r>
        <w:t>Bremšmite</w:t>
      </w:r>
      <w:proofErr w:type="spellEnd"/>
      <w:r>
        <w:t xml:space="preserve">, Head Librarian of the Ogre Central Library </w:t>
      </w:r>
    </w:p>
    <w:p w:rsidR="00C86B47" w:rsidRDefault="00E07880">
      <w:pPr>
        <w:spacing w:after="120"/>
        <w:ind w:left="567" w:right="849"/>
        <w:jc w:val="both"/>
        <w:rPr>
          <w:b/>
        </w:rPr>
      </w:pPr>
      <w:r>
        <w:t xml:space="preserve">12.20 – 12.30 </w:t>
      </w:r>
      <w:r>
        <w:rPr>
          <w:b/>
        </w:rPr>
        <w:t xml:space="preserve">The role of the library in communicating the local cultural heritage; </w:t>
      </w:r>
      <w:proofErr w:type="spellStart"/>
      <w:r>
        <w:t>Baiba</w:t>
      </w:r>
      <w:proofErr w:type="spellEnd"/>
      <w:r>
        <w:t xml:space="preserve"> </w:t>
      </w:r>
      <w:proofErr w:type="spellStart"/>
      <w:r>
        <w:t>Īvāne</w:t>
      </w:r>
      <w:proofErr w:type="spellEnd"/>
      <w:r>
        <w:t xml:space="preserve">, Chief Bibliographer in the </w:t>
      </w:r>
      <w:proofErr w:type="spellStart"/>
      <w:r>
        <w:t>Salaspils</w:t>
      </w:r>
      <w:proofErr w:type="spellEnd"/>
      <w:r>
        <w:t xml:space="preserve"> County Library</w:t>
      </w:r>
    </w:p>
    <w:p w:rsidR="00C86B47" w:rsidRDefault="00E07880">
      <w:pPr>
        <w:spacing w:after="120"/>
        <w:ind w:left="567" w:right="849"/>
        <w:jc w:val="both"/>
      </w:pPr>
      <w:r>
        <w:t>12.30-12.35 - Q&amp;A ses</w:t>
      </w:r>
      <w:r>
        <w:t>sion, reflection</w:t>
      </w:r>
    </w:p>
    <w:p w:rsidR="00C86B47" w:rsidRDefault="00E07880">
      <w:pPr>
        <w:ind w:left="567" w:right="849"/>
        <w:jc w:val="both"/>
      </w:pPr>
      <w:r>
        <w:t xml:space="preserve">12.35 – 12.45 </w:t>
      </w:r>
      <w:r>
        <w:rPr>
          <w:b/>
        </w:rPr>
        <w:t>‘Library is a humanitarian hub’</w:t>
      </w:r>
      <w:r>
        <w:t xml:space="preserve"> </w:t>
      </w:r>
      <w:proofErr w:type="spellStart"/>
      <w:r>
        <w:t>Tetyana</w:t>
      </w:r>
      <w:proofErr w:type="spellEnd"/>
      <w:r>
        <w:t xml:space="preserve"> </w:t>
      </w:r>
      <w:proofErr w:type="spellStart"/>
      <w:r>
        <w:t>Kushchuk</w:t>
      </w:r>
      <w:proofErr w:type="spellEnd"/>
      <w:r>
        <w:t xml:space="preserve">, </w:t>
      </w:r>
      <w:proofErr w:type="spellStart"/>
      <w:r>
        <w:t>Berdychiv</w:t>
      </w:r>
      <w:proofErr w:type="spellEnd"/>
      <w:r>
        <w:t xml:space="preserve"> City Public Library, Ukraine</w:t>
      </w:r>
    </w:p>
    <w:p w:rsidR="00C86B47" w:rsidRDefault="00E07880">
      <w:pPr>
        <w:ind w:left="567" w:right="849"/>
        <w:jc w:val="both"/>
      </w:pPr>
      <w:r>
        <w:t xml:space="preserve">12.45-12.55 </w:t>
      </w:r>
      <w:r>
        <w:rPr>
          <w:b/>
        </w:rPr>
        <w:t>‘Traveling library: twice evacuated Luhansk library’</w:t>
      </w:r>
      <w:r>
        <w:t xml:space="preserve">, </w:t>
      </w:r>
      <w:proofErr w:type="spellStart"/>
      <w:r>
        <w:t>Yuliia</w:t>
      </w:r>
      <w:proofErr w:type="spellEnd"/>
      <w:r>
        <w:t xml:space="preserve"> </w:t>
      </w:r>
      <w:proofErr w:type="spellStart"/>
      <w:r>
        <w:t>Lysiuk</w:t>
      </w:r>
      <w:proofErr w:type="spellEnd"/>
      <w:r>
        <w:t xml:space="preserve">, Luhansk Regional Universal Scientific Library, Ukraine </w:t>
      </w:r>
    </w:p>
    <w:p w:rsidR="00C86B47" w:rsidRDefault="00E07880">
      <w:pPr>
        <w:ind w:left="567" w:right="849"/>
        <w:jc w:val="both"/>
      </w:pPr>
      <w:r>
        <w:t xml:space="preserve">12.55-13.05 </w:t>
      </w:r>
      <w:r>
        <w:rPr>
          <w:b/>
        </w:rPr>
        <w:t>‘Health promotion through libraries’,</w:t>
      </w:r>
      <w:r>
        <w:t xml:space="preserve"> Iryna </w:t>
      </w:r>
      <w:proofErr w:type="spellStart"/>
      <w:r>
        <w:t>Varlamova</w:t>
      </w:r>
      <w:proofErr w:type="spellEnd"/>
      <w:r>
        <w:t>, Project Coordinator of the Library Country Charitable Foundation, Ukraine</w:t>
      </w:r>
    </w:p>
    <w:p w:rsidR="00C86B47" w:rsidRDefault="00E07880">
      <w:pPr>
        <w:ind w:left="567" w:right="849"/>
        <w:jc w:val="both"/>
      </w:pPr>
      <w:r>
        <w:t xml:space="preserve"> 13.05-13.10 </w:t>
      </w:r>
      <w:r>
        <w:rPr>
          <w:b/>
        </w:rPr>
        <w:t>‘Libraries for all: inclusion’</w:t>
      </w:r>
      <w:r>
        <w:t xml:space="preserve"> Katerina </w:t>
      </w:r>
      <w:proofErr w:type="spellStart"/>
      <w:r>
        <w:t>Alekseenko</w:t>
      </w:r>
      <w:proofErr w:type="spellEnd"/>
      <w:r>
        <w:t xml:space="preserve">, </w:t>
      </w:r>
      <w:proofErr w:type="spellStart"/>
      <w:r>
        <w:t>Lviv</w:t>
      </w:r>
      <w:proofErr w:type="spellEnd"/>
      <w:r>
        <w:t xml:space="preserve"> Municipal Library, Ukraine</w:t>
      </w:r>
    </w:p>
    <w:p w:rsidR="00C86B47" w:rsidRDefault="00E07880">
      <w:pPr>
        <w:spacing w:after="120"/>
        <w:ind w:left="567" w:right="849"/>
        <w:jc w:val="both"/>
      </w:pPr>
      <w:r>
        <w:t>13.10-13.20 - Q&amp;A</w:t>
      </w:r>
      <w:r>
        <w:t xml:space="preserve"> session, reflection</w:t>
      </w:r>
    </w:p>
    <w:p w:rsidR="00C86B47" w:rsidRPr="00E07880" w:rsidRDefault="00E07880" w:rsidP="00E07880">
      <w:pPr>
        <w:spacing w:after="120"/>
        <w:ind w:left="567" w:right="849"/>
        <w:jc w:val="both"/>
      </w:pPr>
      <w:r>
        <w:t xml:space="preserve"> </w:t>
      </w:r>
      <w:bookmarkStart w:id="0" w:name="_GoBack"/>
      <w:bookmarkEnd w:id="0"/>
      <w:r>
        <w:t xml:space="preserve">Moderator - </w:t>
      </w:r>
      <w:proofErr w:type="spellStart"/>
      <w:r>
        <w:t>Lyusyena</w:t>
      </w:r>
      <w:proofErr w:type="spellEnd"/>
      <w:r>
        <w:t xml:space="preserve"> Shum, Executive Director of the Library Country Charitable Foundation</w:t>
      </w:r>
    </w:p>
    <w:sectPr w:rsidR="00C86B47" w:rsidRPr="00E07880">
      <w:pgSz w:w="11906" w:h="16838"/>
      <w:pgMar w:top="567" w:right="991" w:bottom="142" w:left="12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Quattrocento Sans">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47"/>
    <w:rsid w:val="00C86B47"/>
    <w:rsid w:val="00E078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D6ED"/>
  <w15:docId w15:val="{0FFCE8F7-C5BB-4858-9644-14448F2F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46D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semiHidden/>
    <w:rsid w:val="00946D80"/>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520B7"/>
    <w:rPr>
      <w:b/>
      <w:bCs/>
    </w:rPr>
  </w:style>
  <w:style w:type="character" w:styleId="Hyperlink">
    <w:name w:val="Hyperlink"/>
    <w:basedOn w:val="DefaultParagraphFont"/>
    <w:uiPriority w:val="99"/>
    <w:unhideWhenUsed/>
    <w:rsid w:val="00D520B7"/>
    <w:rPr>
      <w:color w:val="0000FF"/>
      <w:u w:val="single"/>
    </w:rPr>
  </w:style>
  <w:style w:type="character" w:styleId="CommentReference">
    <w:name w:val="annotation reference"/>
    <w:basedOn w:val="DefaultParagraphFont"/>
    <w:uiPriority w:val="99"/>
    <w:semiHidden/>
    <w:unhideWhenUsed/>
    <w:rsid w:val="00AB4A02"/>
    <w:rPr>
      <w:sz w:val="16"/>
      <w:szCs w:val="16"/>
    </w:rPr>
  </w:style>
  <w:style w:type="paragraph" w:styleId="CommentText">
    <w:name w:val="annotation text"/>
    <w:basedOn w:val="Normal"/>
    <w:link w:val="CommentTextChar"/>
    <w:uiPriority w:val="99"/>
    <w:semiHidden/>
    <w:unhideWhenUsed/>
    <w:rsid w:val="00AB4A02"/>
    <w:pPr>
      <w:spacing w:line="240" w:lineRule="auto"/>
    </w:pPr>
    <w:rPr>
      <w:sz w:val="20"/>
      <w:szCs w:val="20"/>
    </w:rPr>
  </w:style>
  <w:style w:type="character" w:customStyle="1" w:styleId="CommentTextChar">
    <w:name w:val="Comment Text Char"/>
    <w:basedOn w:val="DefaultParagraphFont"/>
    <w:link w:val="CommentText"/>
    <w:uiPriority w:val="99"/>
    <w:semiHidden/>
    <w:rsid w:val="00AB4A02"/>
    <w:rPr>
      <w:sz w:val="20"/>
      <w:szCs w:val="20"/>
    </w:rPr>
  </w:style>
  <w:style w:type="paragraph" w:styleId="CommentSubject">
    <w:name w:val="annotation subject"/>
    <w:basedOn w:val="CommentText"/>
    <w:next w:val="CommentText"/>
    <w:link w:val="CommentSubjectChar"/>
    <w:uiPriority w:val="99"/>
    <w:semiHidden/>
    <w:unhideWhenUsed/>
    <w:rsid w:val="00AB4A02"/>
    <w:rPr>
      <w:b/>
      <w:bCs/>
    </w:rPr>
  </w:style>
  <w:style w:type="character" w:customStyle="1" w:styleId="CommentSubjectChar">
    <w:name w:val="Comment Subject Char"/>
    <w:basedOn w:val="CommentTextChar"/>
    <w:link w:val="CommentSubject"/>
    <w:uiPriority w:val="99"/>
    <w:semiHidden/>
    <w:rsid w:val="00AB4A02"/>
    <w:rPr>
      <w:b/>
      <w:bCs/>
      <w:sz w:val="20"/>
      <w:szCs w:val="20"/>
    </w:rPr>
  </w:style>
  <w:style w:type="paragraph" w:styleId="BalloonText">
    <w:name w:val="Balloon Text"/>
    <w:basedOn w:val="Normal"/>
    <w:link w:val="BalloonTextChar"/>
    <w:uiPriority w:val="99"/>
    <w:semiHidden/>
    <w:unhideWhenUsed/>
    <w:rsid w:val="00AB4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02"/>
    <w:rPr>
      <w:rFonts w:ascii="Segoe UI" w:hAnsi="Segoe UI" w:cs="Segoe UI"/>
      <w:sz w:val="18"/>
      <w:szCs w:val="18"/>
    </w:rPr>
  </w:style>
  <w:style w:type="character" w:styleId="Emphasis">
    <w:name w:val="Emphasis"/>
    <w:basedOn w:val="DefaultParagraphFont"/>
    <w:uiPriority w:val="20"/>
    <w:qFormat/>
    <w:rsid w:val="000025D3"/>
    <w:rPr>
      <w:i/>
      <w:iCs/>
    </w:rPr>
  </w:style>
  <w:style w:type="table" w:styleId="TableGrid">
    <w:name w:val="Table Grid"/>
    <w:basedOn w:val="TableNormal"/>
    <w:uiPriority w:val="39"/>
    <w:rsid w:val="0088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6E63"/>
    <w:rPr>
      <w:color w:val="605E5C"/>
      <w:shd w:val="clear" w:color="auto" w:fill="E1DFDD"/>
    </w:rPr>
  </w:style>
  <w:style w:type="character" w:styleId="UnresolvedMention">
    <w:name w:val="Unresolved Mention"/>
    <w:basedOn w:val="DefaultParagraphFont"/>
    <w:uiPriority w:val="99"/>
    <w:semiHidden/>
    <w:unhideWhenUsed/>
    <w:rsid w:val="00530670"/>
    <w:rPr>
      <w:color w:val="605E5C"/>
      <w:shd w:val="clear" w:color="auto" w:fill="E1DFDD"/>
    </w:rPr>
  </w:style>
  <w:style w:type="paragraph" w:styleId="NormalWeb">
    <w:name w:val="Normal (Web)"/>
    <w:basedOn w:val="Normal"/>
    <w:uiPriority w:val="99"/>
    <w:unhideWhenUsed/>
    <w:rsid w:val="002376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2AF8"/>
    <w:pPr>
      <w:ind w:left="720"/>
      <w:contextualSpacing/>
    </w:pPr>
  </w:style>
  <w:style w:type="character" w:customStyle="1" w:styleId="contentpasted0">
    <w:name w:val="contentpasted0"/>
    <w:basedOn w:val="DefaultParagraphFont"/>
    <w:rsid w:val="003B077D"/>
  </w:style>
  <w:style w:type="character" w:customStyle="1" w:styleId="xnormaltextrun">
    <w:name w:val="x_normaltextrun"/>
    <w:basedOn w:val="DefaultParagraphFont"/>
    <w:rsid w:val="007974B4"/>
  </w:style>
  <w:style w:type="paragraph" w:styleId="Header">
    <w:name w:val="header"/>
    <w:basedOn w:val="Normal"/>
    <w:link w:val="HeaderChar"/>
    <w:uiPriority w:val="99"/>
    <w:unhideWhenUsed/>
    <w:rsid w:val="007F5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564"/>
  </w:style>
  <w:style w:type="paragraph" w:styleId="Footer">
    <w:name w:val="footer"/>
    <w:basedOn w:val="Normal"/>
    <w:link w:val="FooterChar"/>
    <w:uiPriority w:val="99"/>
    <w:unhideWhenUsed/>
    <w:rsid w:val="007F5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56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2web.zoom.us/j/89677761355?pwd=ZTVIUG50Zzd4SE5CblQreExsRXM4UT09"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modernUkrainianBooks" TargetMode="External"/><Relationship Id="rId4" Type="http://schemas.openxmlformats.org/officeDocument/2006/relationships/webSettings" Target="webSettings.xml"/><Relationship Id="rId9" Type="http://schemas.openxmlformats.org/officeDocument/2006/relationships/hyperlink" Target="https://bit.ly/3URd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PXzKko5S624aSml4ofvcIaEgw==">CgMxLjA4AHIhMWRfZVVoWlliRUwtVElSeGZOQllMX2VoTGZZeHBjSElE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1586</Words>
  <Characters>905</Characters>
  <Application>Microsoft Office Word</Application>
  <DocSecurity>4</DocSecurity>
  <Lines>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Kļaviņa</dc:creator>
  <cp:lastModifiedBy>Evija Vjatere</cp:lastModifiedBy>
  <cp:revision>2</cp:revision>
  <dcterms:created xsi:type="dcterms:W3CDTF">2024-05-10T07:52:00Z</dcterms:created>
  <dcterms:modified xsi:type="dcterms:W3CDTF">2024-05-10T07:52:00Z</dcterms:modified>
</cp:coreProperties>
</file>